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A428B">
      <w:pPr>
        <w:rPr>
          <w:rFonts w:hint="eastAsia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1887855</wp:posOffset>
            </wp:positionH>
            <wp:positionV relativeFrom="page">
              <wp:posOffset>965200</wp:posOffset>
            </wp:positionV>
            <wp:extent cx="1438275" cy="1962150"/>
            <wp:effectExtent l="0" t="0" r="9525" b="6350"/>
            <wp:wrapTopAndBottom/>
            <wp:docPr id="3" name="图片 3" descr="e67d612866ce92f5e20ead9f0ea1a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67d612866ce92f5e20ead9f0ea1a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3B14D9">
      <w:pPr>
        <w:rPr>
          <w:rFonts w:hint="eastAsia"/>
          <w:lang w:val="en-US" w:eastAsia="zh-CN"/>
        </w:rPr>
      </w:pPr>
    </w:p>
    <w:p w14:paraId="69C83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教师介绍：王晓琳，女，1980年9月出生，水利水电学院水资源工程系副主任，副教授，硕士生导师。毕业于河海大学，水文学及水资源专业，研究方向：</w:t>
      </w:r>
      <w:r>
        <w:rPr>
          <w:rFonts w:hint="default"/>
          <w:sz w:val="32"/>
          <w:szCs w:val="32"/>
          <w:lang w:val="en-US" w:eastAsia="zh-CN"/>
        </w:rPr>
        <w:t>水资源规划与管理</w:t>
      </w:r>
      <w:r>
        <w:rPr>
          <w:rFonts w:hint="eastAsia"/>
          <w:sz w:val="32"/>
          <w:szCs w:val="32"/>
          <w:lang w:val="en-US" w:eastAsia="zh-CN"/>
        </w:rPr>
        <w:t>。</w:t>
      </w:r>
    </w:p>
    <w:p w14:paraId="53862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科研方面</w:t>
      </w:r>
    </w:p>
    <w:p w14:paraId="10D47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先后主持或参与国家、省自然基金和市厅级项目等10余项，主持和参与服务社会的横向科研项目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default"/>
          <w:sz w:val="32"/>
          <w:szCs w:val="32"/>
          <w:lang w:val="en-US" w:eastAsia="zh-CN"/>
        </w:rPr>
        <w:t>余项，科研经费累计达到</w:t>
      </w:r>
      <w:r>
        <w:rPr>
          <w:rFonts w:hint="eastAsia"/>
          <w:sz w:val="32"/>
          <w:szCs w:val="32"/>
          <w:lang w:val="en-US" w:eastAsia="zh-CN"/>
        </w:rPr>
        <w:t>200余</w:t>
      </w:r>
      <w:r>
        <w:rPr>
          <w:rFonts w:hint="default"/>
          <w:sz w:val="32"/>
          <w:szCs w:val="32"/>
          <w:lang w:val="en-US" w:eastAsia="zh-CN"/>
        </w:rPr>
        <w:t>万元</w:t>
      </w:r>
      <w:r>
        <w:rPr>
          <w:rFonts w:hint="eastAsia"/>
          <w:sz w:val="32"/>
          <w:szCs w:val="32"/>
          <w:lang w:val="en-US" w:eastAsia="zh-CN"/>
        </w:rPr>
        <w:t>，共</w:t>
      </w:r>
      <w:r>
        <w:rPr>
          <w:rFonts w:hint="default"/>
          <w:sz w:val="32"/>
          <w:szCs w:val="32"/>
          <w:lang w:val="en-US" w:eastAsia="zh-CN"/>
        </w:rPr>
        <w:t>发表学术论文20余篇，发明专利2项。</w:t>
      </w:r>
    </w:p>
    <w:p w14:paraId="2FDD4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教研方面</w:t>
      </w:r>
    </w:p>
    <w:p w14:paraId="4EECA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主要承担本科生的《水文测验学》《水文测验实习》《水文测验课程设计》，以及研究生的《现代水文信息技术》，共获5次校级教学质量测评优秀。担任河北省本科课程思政示范课程负责人、河北省研究生课程思政课程主讲人、河北省一流本科课程主讲人、河北省高校黄大年式教师团队成员。</w:t>
      </w:r>
    </w:p>
    <w:p w14:paraId="07176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荣誉称号</w:t>
      </w:r>
    </w:p>
    <w:p w14:paraId="09A7C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河北省课程思政教学名师，</w:t>
      </w:r>
      <w:r>
        <w:rPr>
          <w:rFonts w:hint="default"/>
          <w:sz w:val="32"/>
          <w:szCs w:val="32"/>
          <w:lang w:val="en-US" w:eastAsia="zh-CN"/>
        </w:rPr>
        <w:t>荣获第九届全国水利类青年教师讲课竞赛一等奖，河北工程大学线上课程思政说课竞赛一等奖。</w:t>
      </w:r>
    </w:p>
    <w:p w14:paraId="7079A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教育理念</w:t>
      </w:r>
    </w:p>
    <w:p w14:paraId="4AF35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秉以人为本之理念，承传道授业之佳法;</w:t>
      </w:r>
    </w:p>
    <w:p w14:paraId="5DA5C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历教书育人之生涯，谱素质教育之新篇。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MjEwZGIwZjc2M2E0NTBiNjMzZDBjODcwYzUxYzYifQ=="/>
  </w:docVars>
  <w:rsids>
    <w:rsidRoot w:val="0930646F"/>
    <w:rsid w:val="0930646F"/>
    <w:rsid w:val="6E99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400</Characters>
  <Lines>0</Lines>
  <Paragraphs>0</Paragraphs>
  <TotalTime>6</TotalTime>
  <ScaleCrop>false</ScaleCrop>
  <LinksUpToDate>false</LinksUpToDate>
  <CharactersWithSpaces>400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2024-10-22T06:19:00Z</dcterms:created>
  <dc:creator>琳</dc:creator>
  <cp:lastModifiedBy>赵公元帅</cp:lastModifiedBy>
  <dcterms:modified xsi:type="dcterms:W3CDTF">2024-10-28T06:08:39Z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5F32CE0C497F457B9AA166638919071B_11</vt:lpwstr>
  </property>
</Properties>
</file>